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6"/>
        <w:tblW w:w="10708" w:type="dxa"/>
        <w:tblLayout w:type="fixed"/>
        <w:tblLook w:val="04A0"/>
      </w:tblPr>
      <w:tblGrid>
        <w:gridCol w:w="1906"/>
        <w:gridCol w:w="6526"/>
        <w:gridCol w:w="2276"/>
      </w:tblGrid>
      <w:tr w:rsidR="000C306A" w:rsidTr="00E93F44">
        <w:trPr>
          <w:cnfStyle w:val="100000000000"/>
          <w:trHeight w:val="412"/>
        </w:trPr>
        <w:tc>
          <w:tcPr>
            <w:cnfStyle w:val="001000000000"/>
            <w:tcW w:w="10708" w:type="dxa"/>
            <w:gridSpan w:val="3"/>
          </w:tcPr>
          <w:p w:rsidR="00165D63" w:rsidRPr="00107356" w:rsidRDefault="00C174B3" w:rsidP="008C7BB6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  <w:r w:rsidRPr="00107356">
              <w:rPr>
                <w:rFonts w:ascii="Times New Roman" w:hAnsi="Times New Roman" w:cs="Times New Roman"/>
                <w:sz w:val="52"/>
                <w:szCs w:val="52"/>
              </w:rPr>
              <w:t>КАК ПОДКЛЮЧИТЬ СПУТНИКОВОЕ ТЕЛЕВИДЕНИЕ БЕСПЛАТНО</w:t>
            </w:r>
          </w:p>
        </w:tc>
      </w:tr>
      <w:tr w:rsidR="000C306A" w:rsidTr="00CF5245">
        <w:trPr>
          <w:cnfStyle w:val="000000100000"/>
          <w:trHeight w:val="1166"/>
        </w:trPr>
        <w:tc>
          <w:tcPr>
            <w:cnfStyle w:val="001000000000"/>
            <w:tcW w:w="10708" w:type="dxa"/>
            <w:gridSpan w:val="3"/>
            <w:shd w:val="clear" w:color="auto" w:fill="auto"/>
          </w:tcPr>
          <w:p w:rsidR="00D26318" w:rsidRPr="00D8518D" w:rsidRDefault="00D26318" w:rsidP="00D2631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26318" w:rsidRPr="00D8518D" w:rsidRDefault="00C174B3" w:rsidP="00CF5245">
            <w:pPr>
              <w:pStyle w:val="a4"/>
              <w:tabs>
                <w:tab w:val="clear" w:pos="4677"/>
                <w:tab w:val="clear" w:pos="9355"/>
                <w:tab w:val="left" w:pos="2300"/>
              </w:tabs>
              <w:jc w:val="center"/>
              <w:rPr>
                <w:sz w:val="24"/>
                <w:szCs w:val="24"/>
              </w:rPr>
            </w:pPr>
            <w:r w:rsidRPr="0010735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ГРАЖДАНЕ, ПРОЖИВАЮЩИЕ В НАСЕЛЕННЫХ ПУНКТАХ, НЕ ПОПАВШИХ В ЗОНУ ЦИФРОВОГО ЭФИРНОГО ВЕЩАНИЯ, ИМЕЮ</w:t>
            </w:r>
            <w:r w:rsidR="00D26318" w:rsidRPr="0010735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Т ПРАВО НА </w:t>
            </w:r>
            <w:r w:rsidR="000D0288" w:rsidRPr="0010735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КОМПЕНСАЦИЮ РАСХОДОВ НА ПРИОБРЕТЕНИЕ И УСТАНОВКУ КОМПЛЕКТА СПУТНИКОВОГО ОБОРУДОВАНИЯ</w:t>
            </w:r>
          </w:p>
        </w:tc>
      </w:tr>
      <w:tr w:rsidR="000C306A" w:rsidTr="00E93F44">
        <w:trPr>
          <w:trHeight w:val="1583"/>
        </w:trPr>
        <w:tc>
          <w:tcPr>
            <w:cnfStyle w:val="001000000000"/>
            <w:tcW w:w="1906" w:type="dxa"/>
          </w:tcPr>
          <w:p w:rsidR="000C306A" w:rsidRPr="00667B3F" w:rsidRDefault="000C306A" w:rsidP="006D055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hAnsi="Times New Roman" w:cs="Times New Roman"/>
                <w:sz w:val="24"/>
                <w:szCs w:val="24"/>
              </w:rPr>
              <w:t xml:space="preserve">Кто имеет право на получение </w:t>
            </w:r>
            <w:r w:rsidR="006D0552" w:rsidRPr="00667B3F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r w:rsidRPr="00667B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526" w:type="dxa"/>
          </w:tcPr>
          <w:p w:rsidR="000C306A" w:rsidRPr="00667B3F" w:rsidRDefault="00107356" w:rsidP="00CA36BA">
            <w:pPr>
              <w:tabs>
                <w:tab w:val="left" w:pos="3675"/>
              </w:tabs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67B3F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FE660B" w:rsidRPr="00667B3F">
              <w:rPr>
                <w:rFonts w:ascii="Times New Roman" w:hAnsi="Times New Roman" w:cs="Times New Roman"/>
                <w:sz w:val="28"/>
                <w:szCs w:val="28"/>
              </w:rPr>
              <w:t>емьи (одиноко проживающие</w:t>
            </w:r>
            <w:r w:rsidR="000D0288" w:rsidRPr="00667B3F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граждане)</w:t>
            </w:r>
            <w:r w:rsidR="00CE2EC9" w:rsidRPr="00667B3F">
              <w:rPr>
                <w:rFonts w:ascii="Times New Roman" w:hAnsi="Times New Roman" w:cs="Times New Roman"/>
                <w:sz w:val="28"/>
                <w:szCs w:val="28"/>
              </w:rPr>
              <w:t xml:space="preserve">, среднедушевой доход которых не превышает </w:t>
            </w:r>
            <w:r w:rsidR="00CE2EC9" w:rsidRPr="00A11F78">
              <w:rPr>
                <w:rFonts w:ascii="Times New Roman" w:hAnsi="Times New Roman" w:cs="Times New Roman"/>
                <w:b/>
                <w:sz w:val="28"/>
                <w:szCs w:val="28"/>
              </w:rPr>
              <w:t>1,5-кратную</w:t>
            </w:r>
            <w:r w:rsidR="00CE2EC9" w:rsidRPr="00667B3F">
              <w:rPr>
                <w:rFonts w:ascii="Times New Roman" w:hAnsi="Times New Roman" w:cs="Times New Roman"/>
                <w:sz w:val="28"/>
                <w:szCs w:val="28"/>
              </w:rPr>
              <w:t xml:space="preserve"> величину прожиточного минимума</w:t>
            </w:r>
            <w:r w:rsidR="000D0288" w:rsidRPr="00667B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0288" w:rsidRPr="00667B3F" w:rsidRDefault="00107356" w:rsidP="00CA36BA">
            <w:pPr>
              <w:tabs>
                <w:tab w:val="left" w:pos="3675"/>
              </w:tabs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67B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1F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67B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0288" w:rsidRPr="00667B3F">
              <w:rPr>
                <w:rFonts w:ascii="Times New Roman" w:hAnsi="Times New Roman" w:cs="Times New Roman"/>
                <w:sz w:val="28"/>
                <w:szCs w:val="28"/>
              </w:rPr>
              <w:t xml:space="preserve">частники и инвалиды </w:t>
            </w:r>
            <w:proofErr w:type="spellStart"/>
            <w:r w:rsidR="00AC4B5B" w:rsidRPr="00667B3F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="000D0288" w:rsidRPr="00667B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0288" w:rsidRPr="00667B3F" w:rsidRDefault="00107356" w:rsidP="00CA36BA">
            <w:pPr>
              <w:tabs>
                <w:tab w:val="left" w:pos="3675"/>
              </w:tabs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67B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1F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7B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D0288" w:rsidRPr="00667B3F">
              <w:rPr>
                <w:rFonts w:ascii="Times New Roman" w:hAnsi="Times New Roman" w:cs="Times New Roman"/>
                <w:sz w:val="28"/>
                <w:szCs w:val="28"/>
              </w:rPr>
              <w:t>ывшие несовершеннолетние узники;</w:t>
            </w:r>
          </w:p>
          <w:p w:rsidR="000D0288" w:rsidRPr="00667B3F" w:rsidRDefault="00107356" w:rsidP="00CA36BA">
            <w:pPr>
              <w:tabs>
                <w:tab w:val="left" w:pos="3675"/>
              </w:tabs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67B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1F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7B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0288" w:rsidRPr="00667B3F">
              <w:rPr>
                <w:rFonts w:ascii="Times New Roman" w:hAnsi="Times New Roman" w:cs="Times New Roman"/>
                <w:sz w:val="28"/>
                <w:szCs w:val="28"/>
              </w:rPr>
              <w:t>руженик</w:t>
            </w:r>
            <w:r w:rsidR="0048451B" w:rsidRPr="00667B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288" w:rsidRPr="00667B3F">
              <w:rPr>
                <w:rFonts w:ascii="Times New Roman" w:hAnsi="Times New Roman" w:cs="Times New Roman"/>
                <w:sz w:val="28"/>
                <w:szCs w:val="28"/>
              </w:rPr>
              <w:t xml:space="preserve"> тыла;</w:t>
            </w:r>
          </w:p>
          <w:p w:rsidR="00B02D4B" w:rsidRPr="00D8518D" w:rsidRDefault="00107356" w:rsidP="00107356">
            <w:pPr>
              <w:tabs>
                <w:tab w:val="left" w:pos="3675"/>
              </w:tabs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1F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7B3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D0288" w:rsidRPr="00667B3F">
              <w:rPr>
                <w:rFonts w:ascii="Times New Roman" w:hAnsi="Times New Roman" w:cs="Times New Roman"/>
                <w:sz w:val="28"/>
                <w:szCs w:val="28"/>
              </w:rPr>
              <w:t>ители блокадного Ленинграда</w:t>
            </w:r>
            <w:r w:rsidR="0048451B" w:rsidRPr="00667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6" w:type="dxa"/>
          </w:tcPr>
          <w:p w:rsidR="000C306A" w:rsidRDefault="00866690" w:rsidP="000C306A">
            <w:pPr>
              <w:jc w:val="center"/>
              <w:cnfStyle w:val="00000000000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2542" cy="1229710"/>
                  <wp:effectExtent l="0" t="0" r="1905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o-izdelati-spletno-stran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backgroundRemoval t="0" b="99711" l="0" r="9892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669" t="16760"/>
                          <a:stretch/>
                        </pic:blipFill>
                        <pic:spPr bwMode="auto">
                          <a:xfrm>
                            <a:off x="0" y="0"/>
                            <a:ext cx="945002" cy="127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D5E" w:rsidTr="00E93F44">
        <w:trPr>
          <w:cnfStyle w:val="000000100000"/>
          <w:trHeight w:val="1583"/>
        </w:trPr>
        <w:tc>
          <w:tcPr>
            <w:cnfStyle w:val="001000000000"/>
            <w:tcW w:w="1906" w:type="dxa"/>
          </w:tcPr>
          <w:p w:rsidR="00C80D5E" w:rsidRPr="00D8518D" w:rsidRDefault="00C80D5E" w:rsidP="00667B3F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1,5-кратн</w:t>
            </w:r>
            <w:r w:rsidR="00667B3F">
              <w:rPr>
                <w:rFonts w:ascii="Times New Roman" w:hAnsi="Times New Roman" w:cs="Times New Roman"/>
                <w:sz w:val="24"/>
                <w:szCs w:val="24"/>
              </w:rPr>
              <w:t>ый размер</w:t>
            </w: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прожиточного минимума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667B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526" w:type="dxa"/>
          </w:tcPr>
          <w:tbl>
            <w:tblPr>
              <w:tblStyle w:val="a3"/>
              <w:tblpPr w:leftFromText="180" w:rightFromText="180" w:vertAnchor="text" w:horzAnchor="margin" w:tblpX="-5" w:tblpY="-135"/>
              <w:tblOverlap w:val="never"/>
              <w:tblW w:w="6374" w:type="dxa"/>
              <w:tblLayout w:type="fixed"/>
              <w:tblLook w:val="04A0"/>
            </w:tblPr>
            <w:tblGrid>
              <w:gridCol w:w="1560"/>
              <w:gridCol w:w="1984"/>
              <w:gridCol w:w="1559"/>
              <w:gridCol w:w="1271"/>
            </w:tblGrid>
            <w:tr w:rsidR="00C80D5E" w:rsidRPr="00667B3F" w:rsidTr="00667B3F">
              <w:tc>
                <w:tcPr>
                  <w:tcW w:w="1560" w:type="dxa"/>
                </w:tcPr>
                <w:p w:rsidR="00C80D5E" w:rsidRPr="00667B3F" w:rsidRDefault="00C80D5E" w:rsidP="00A15CE8">
                  <w:pPr>
                    <w:tabs>
                      <w:tab w:val="left" w:pos="3675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 Карелия:</w:t>
                  </w:r>
                </w:p>
              </w:tc>
              <w:tc>
                <w:tcPr>
                  <w:tcW w:w="1984" w:type="dxa"/>
                </w:tcPr>
                <w:p w:rsidR="00C80D5E" w:rsidRPr="00667B3F" w:rsidRDefault="00C80D5E" w:rsidP="00667B3F">
                  <w:pPr>
                    <w:tabs>
                      <w:tab w:val="left" w:pos="36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Трудоспособное население</w:t>
                  </w:r>
                </w:p>
              </w:tc>
              <w:tc>
                <w:tcPr>
                  <w:tcW w:w="1559" w:type="dxa"/>
                </w:tcPr>
                <w:p w:rsidR="00C80D5E" w:rsidRPr="00667B3F" w:rsidRDefault="00C80D5E" w:rsidP="00667B3F">
                  <w:pPr>
                    <w:tabs>
                      <w:tab w:val="left" w:pos="36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Пенсионеры</w:t>
                  </w:r>
                </w:p>
              </w:tc>
              <w:tc>
                <w:tcPr>
                  <w:tcW w:w="1271" w:type="dxa"/>
                </w:tcPr>
                <w:p w:rsidR="00C80D5E" w:rsidRPr="00667B3F" w:rsidRDefault="00C80D5E" w:rsidP="00667B3F">
                  <w:pPr>
                    <w:tabs>
                      <w:tab w:val="left" w:pos="36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</w:t>
                  </w:r>
                </w:p>
              </w:tc>
            </w:tr>
            <w:tr w:rsidR="00C80D5E" w:rsidRPr="00667B3F" w:rsidTr="00667B3F">
              <w:tc>
                <w:tcPr>
                  <w:tcW w:w="1560" w:type="dxa"/>
                </w:tcPr>
                <w:p w:rsidR="00C80D5E" w:rsidRPr="00667B3F" w:rsidRDefault="00C80D5E" w:rsidP="00A15CE8">
                  <w:pPr>
                    <w:tabs>
                      <w:tab w:val="left" w:pos="36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северной части </w:t>
                  </w:r>
                </w:p>
              </w:tc>
              <w:tc>
                <w:tcPr>
                  <w:tcW w:w="1984" w:type="dxa"/>
                </w:tcPr>
                <w:p w:rsidR="00C80D5E" w:rsidRPr="00A11F78" w:rsidRDefault="00C80D5E" w:rsidP="00667B3F">
                  <w:pPr>
                    <w:tabs>
                      <w:tab w:val="left" w:pos="36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667B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</w:t>
                  </w:r>
                  <w:r w:rsidR="00A11F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  <w:r w:rsidRPr="00667B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262</w:t>
                  </w:r>
                  <w:r w:rsidR="00A11F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559" w:type="dxa"/>
                </w:tcPr>
                <w:p w:rsidR="00C80D5E" w:rsidRPr="00667B3F" w:rsidRDefault="00C80D5E" w:rsidP="00667B3F">
                  <w:pPr>
                    <w:tabs>
                      <w:tab w:val="left" w:pos="36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7B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18 142,5</w:t>
                  </w:r>
                </w:p>
              </w:tc>
              <w:tc>
                <w:tcPr>
                  <w:tcW w:w="1271" w:type="dxa"/>
                </w:tcPr>
                <w:p w:rsidR="00C80D5E" w:rsidRPr="00667B3F" w:rsidRDefault="00C80D5E" w:rsidP="00667B3F">
                  <w:pPr>
                    <w:tabs>
                      <w:tab w:val="left" w:pos="36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7B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="00A11F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  <w:r w:rsidRPr="00667B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394</w:t>
                  </w:r>
                  <w:r w:rsidR="00A11F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,0</w:t>
                  </w:r>
                </w:p>
              </w:tc>
            </w:tr>
            <w:tr w:rsidR="00C80D5E" w:rsidRPr="00667B3F" w:rsidTr="00667B3F">
              <w:tc>
                <w:tcPr>
                  <w:tcW w:w="1560" w:type="dxa"/>
                </w:tcPr>
                <w:p w:rsidR="00C80D5E" w:rsidRPr="00667B3F" w:rsidRDefault="00C80D5E" w:rsidP="00A15CE8">
                  <w:pPr>
                    <w:tabs>
                      <w:tab w:val="left" w:pos="36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кроме северной части</w:t>
                  </w:r>
                </w:p>
              </w:tc>
              <w:tc>
                <w:tcPr>
                  <w:tcW w:w="1984" w:type="dxa"/>
                </w:tcPr>
                <w:p w:rsidR="00C80D5E" w:rsidRPr="00667B3F" w:rsidRDefault="00C80D5E" w:rsidP="00667B3F">
                  <w:pPr>
                    <w:tabs>
                      <w:tab w:val="left" w:pos="36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7B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21 790,5</w:t>
                  </w:r>
                </w:p>
              </w:tc>
              <w:tc>
                <w:tcPr>
                  <w:tcW w:w="1559" w:type="dxa"/>
                </w:tcPr>
                <w:p w:rsidR="00C80D5E" w:rsidRPr="00667B3F" w:rsidRDefault="00C80D5E" w:rsidP="00667B3F">
                  <w:pPr>
                    <w:tabs>
                      <w:tab w:val="left" w:pos="36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7B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16 777,5</w:t>
                  </w:r>
                </w:p>
              </w:tc>
              <w:tc>
                <w:tcPr>
                  <w:tcW w:w="1271" w:type="dxa"/>
                </w:tcPr>
                <w:p w:rsidR="00C80D5E" w:rsidRPr="00667B3F" w:rsidRDefault="00C80D5E" w:rsidP="00667B3F">
                  <w:pPr>
                    <w:tabs>
                      <w:tab w:val="left" w:pos="36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7B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18 757,5</w:t>
                  </w:r>
                </w:p>
              </w:tc>
            </w:tr>
          </w:tbl>
          <w:p w:rsidR="00C80D5E" w:rsidRPr="00D8518D" w:rsidRDefault="00C80D5E" w:rsidP="00CA36BA">
            <w:pPr>
              <w:tabs>
                <w:tab w:val="left" w:pos="3675"/>
              </w:tabs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C80D5E" w:rsidRDefault="00C80D5E" w:rsidP="000C306A">
            <w:pPr>
              <w:jc w:val="center"/>
              <w:cnfStyle w:val="00000010000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4" cy="790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9280610-stock-illustration-red-purse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backgroundRemoval t="0" b="9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4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917" w:rsidTr="00E93F44">
        <w:trPr>
          <w:trHeight w:val="1022"/>
        </w:trPr>
        <w:tc>
          <w:tcPr>
            <w:cnfStyle w:val="001000000000"/>
            <w:tcW w:w="1906" w:type="dxa"/>
          </w:tcPr>
          <w:p w:rsidR="00636917" w:rsidRPr="00D8518D" w:rsidRDefault="00513724" w:rsidP="007224EF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 размер компенсации?</w:t>
            </w:r>
          </w:p>
        </w:tc>
        <w:tc>
          <w:tcPr>
            <w:tcW w:w="6526" w:type="dxa"/>
          </w:tcPr>
          <w:p w:rsidR="00636917" w:rsidRPr="00D8518D" w:rsidRDefault="00636917" w:rsidP="00EB1FAC">
            <w:pPr>
              <w:tabs>
                <w:tab w:val="left" w:pos="3675"/>
              </w:tabs>
              <w:jc w:val="both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размере, равном стоимости приобретения и (или) установки комплекта спутникового приемного телевизионного оборудования, но не более </w:t>
            </w:r>
            <w:r w:rsidRPr="00667B3F">
              <w:rPr>
                <w:rFonts w:ascii="Times New Roman" w:hAnsi="Times New Roman" w:cs="Times New Roman"/>
                <w:b/>
                <w:sz w:val="32"/>
                <w:szCs w:val="32"/>
              </w:rPr>
              <w:t>7 000 руб.</w:t>
            </w:r>
          </w:p>
        </w:tc>
        <w:tc>
          <w:tcPr>
            <w:tcW w:w="2276" w:type="dxa"/>
          </w:tcPr>
          <w:p w:rsidR="00636917" w:rsidRDefault="00C80D5E" w:rsidP="000C306A">
            <w:pPr>
              <w:jc w:val="center"/>
              <w:cnfStyle w:val="00000000000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182" cy="554182"/>
                  <wp:effectExtent l="0" t="0" r="0" b="0"/>
                  <wp:docPr id="1" name="Рисунок 1" descr="C:\Users\Khafizova\Desktop\2002-i-ru.gov.zakupki.egoza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hafizova\Desktop\2002-i-ru.gov.zakupki.egoza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37" cy="55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917" w:rsidTr="00055C5A">
        <w:trPr>
          <w:cnfStyle w:val="000000100000"/>
          <w:trHeight w:val="1390"/>
        </w:trPr>
        <w:tc>
          <w:tcPr>
            <w:cnfStyle w:val="001000000000"/>
            <w:tcW w:w="1906" w:type="dxa"/>
          </w:tcPr>
          <w:p w:rsidR="00636917" w:rsidRPr="00D8518D" w:rsidRDefault="00667B3F" w:rsidP="007224EF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должен быть приобретен спутниковый комплект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526" w:type="dxa"/>
          </w:tcPr>
          <w:p w:rsidR="00667B3F" w:rsidRDefault="00636917" w:rsidP="00667B3F">
            <w:pPr>
              <w:tabs>
                <w:tab w:val="left" w:pos="3675"/>
              </w:tabs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производится, если комплект спутникового приемного телевизионного оборудования приобретен и установлен в период </w:t>
            </w:r>
          </w:p>
          <w:p w:rsidR="00636917" w:rsidRPr="00D8518D" w:rsidRDefault="00636917" w:rsidP="00667B3F">
            <w:pPr>
              <w:tabs>
                <w:tab w:val="left" w:pos="3675"/>
              </w:tabs>
              <w:jc w:val="both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B3F">
              <w:rPr>
                <w:rFonts w:ascii="Times New Roman" w:hAnsi="Times New Roman" w:cs="Times New Roman"/>
                <w:b/>
                <w:sz w:val="32"/>
                <w:szCs w:val="32"/>
              </w:rPr>
              <w:t>с 1 июля 2018 года по 31 декабря 2019 года</w:t>
            </w: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636917" w:rsidRDefault="00636917" w:rsidP="000C306A">
            <w:pPr>
              <w:jc w:val="center"/>
              <w:cnfStyle w:val="00000010000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8538" cy="817836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k_calendar_month_800_clr_389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66" cy="833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917" w:rsidTr="00055C5A">
        <w:trPr>
          <w:trHeight w:val="3098"/>
        </w:trPr>
        <w:tc>
          <w:tcPr>
            <w:cnfStyle w:val="001000000000"/>
            <w:tcW w:w="1906" w:type="dxa"/>
          </w:tcPr>
          <w:p w:rsidR="00636917" w:rsidRPr="00D8518D" w:rsidRDefault="00636917" w:rsidP="007224EF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Какие документы нужны?</w:t>
            </w:r>
          </w:p>
        </w:tc>
        <w:tc>
          <w:tcPr>
            <w:tcW w:w="6526" w:type="dxa"/>
          </w:tcPr>
          <w:p w:rsidR="00636917" w:rsidRDefault="00055C5A" w:rsidP="00680EA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>иной 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55C5A" w:rsidRPr="00D8518D" w:rsidRDefault="00055C5A" w:rsidP="00680EA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приобретение и (или) установку комплекта спутникового оборудования;</w:t>
            </w:r>
          </w:p>
          <w:p w:rsidR="00055C5A" w:rsidRDefault="00055C5A" w:rsidP="00680EAE">
            <w:pPr>
              <w:pStyle w:val="a6"/>
              <w:numPr>
                <w:ilvl w:val="0"/>
                <w:numId w:val="4"/>
              </w:numPr>
              <w:ind w:left="221" w:hanging="221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6917" w:rsidRPr="00055C5A">
              <w:rPr>
                <w:rFonts w:ascii="Times New Roman" w:hAnsi="Times New Roman" w:cs="Times New Roman"/>
                <w:sz w:val="24"/>
                <w:szCs w:val="24"/>
              </w:rPr>
              <w:t>ля семей (одиноко проживающих граждан):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C5A" w:rsidRDefault="00636917" w:rsidP="00055C5A">
            <w:pPr>
              <w:pStyle w:val="a6"/>
              <w:ind w:left="221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A">
              <w:rPr>
                <w:rFonts w:ascii="Times New Roman" w:hAnsi="Times New Roman" w:cs="Times New Roman"/>
                <w:sz w:val="24"/>
                <w:szCs w:val="24"/>
              </w:rPr>
              <w:t>о доходах</w:t>
            </w:r>
            <w:r w:rsidR="007857C6" w:rsidRPr="00055C5A">
              <w:rPr>
                <w:rFonts w:ascii="Times New Roman" w:hAnsi="Times New Roman" w:cs="Times New Roman"/>
                <w:sz w:val="24"/>
                <w:szCs w:val="24"/>
              </w:rPr>
              <w:t xml:space="preserve"> всех членов семьи</w:t>
            </w:r>
            <w:r w:rsidRPr="00055C5A">
              <w:rPr>
                <w:rFonts w:ascii="Times New Roman" w:hAnsi="Times New Roman" w:cs="Times New Roman"/>
                <w:sz w:val="24"/>
                <w:szCs w:val="24"/>
              </w:rPr>
              <w:t xml:space="preserve"> за три последних месяца, предшествующих месяцу подачи заявления (</w:t>
            </w:r>
            <w:r w:rsidR="00055C5A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 </w:t>
            </w:r>
            <w:r w:rsidR="00D8518D" w:rsidRPr="00055C5A">
              <w:rPr>
                <w:rFonts w:ascii="Times New Roman" w:hAnsi="Times New Roman" w:cs="Times New Roman"/>
                <w:sz w:val="24"/>
                <w:szCs w:val="24"/>
              </w:rPr>
              <w:t>заработн</w:t>
            </w:r>
            <w:r w:rsidR="00055C5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8518D" w:rsidRPr="00055C5A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 w:rsidR="00055C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518D" w:rsidRPr="00055C5A">
              <w:rPr>
                <w:rFonts w:ascii="Times New Roman" w:hAnsi="Times New Roman" w:cs="Times New Roman"/>
                <w:sz w:val="24"/>
                <w:szCs w:val="24"/>
              </w:rPr>
              <w:t>, стипенди</w:t>
            </w:r>
            <w:r w:rsidR="00055C5A">
              <w:rPr>
                <w:rFonts w:ascii="Times New Roman" w:hAnsi="Times New Roman" w:cs="Times New Roman"/>
                <w:sz w:val="24"/>
                <w:szCs w:val="24"/>
              </w:rPr>
              <w:t>и и т.д.</w:t>
            </w:r>
            <w:r w:rsidR="007857C6" w:rsidRPr="00055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5C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C5A" w:rsidRDefault="00636917" w:rsidP="00055C5A">
            <w:pPr>
              <w:pStyle w:val="a6"/>
              <w:ind w:left="221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о степени родства и (или) свойства членов семьи</w:t>
            </w:r>
            <w:r w:rsidR="00055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5508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055C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508">
              <w:rPr>
                <w:rFonts w:ascii="Times New Roman" w:hAnsi="Times New Roman" w:cs="Times New Roman"/>
                <w:sz w:val="24"/>
                <w:szCs w:val="24"/>
              </w:rPr>
              <w:t xml:space="preserve"> о браке, о рождении детей и т.д.)</w:t>
            </w: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C5A" w:rsidRDefault="00055C5A" w:rsidP="00055C5A">
            <w:pPr>
              <w:pStyle w:val="a6"/>
              <w:numPr>
                <w:ilvl w:val="0"/>
                <w:numId w:val="4"/>
              </w:numPr>
              <w:ind w:left="221" w:hanging="221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proofErr w:type="spellStart"/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6917" w:rsidRPr="00D8518D" w:rsidRDefault="00A6239A" w:rsidP="00055C5A">
            <w:pPr>
              <w:pStyle w:val="a6"/>
              <w:ind w:left="221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 или инвалид</w:t>
            </w: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55C5A" w:rsidRPr="00D851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5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 бывш</w:t>
            </w: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</w:t>
            </w: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 узник</w:t>
            </w: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>, труженик</w:t>
            </w: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 тыла, жител</w:t>
            </w:r>
            <w:r w:rsidRPr="00D851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 xml:space="preserve"> блокадного Ленинграда.</w:t>
            </w:r>
          </w:p>
        </w:tc>
        <w:tc>
          <w:tcPr>
            <w:tcW w:w="2276" w:type="dxa"/>
          </w:tcPr>
          <w:p w:rsidR="00636917" w:rsidRDefault="00636917">
            <w:pPr>
              <w:cnfStyle w:val="000000000000"/>
            </w:pPr>
          </w:p>
          <w:p w:rsidR="00636917" w:rsidRDefault="00636917">
            <w:pPr>
              <w:cnfStyle w:val="000000000000"/>
            </w:pPr>
          </w:p>
          <w:p w:rsidR="00636917" w:rsidRDefault="00636917">
            <w:pPr>
              <w:cnfStyle w:val="000000000000"/>
            </w:pPr>
          </w:p>
          <w:p w:rsidR="00636917" w:rsidRDefault="00636917">
            <w:pPr>
              <w:cnfStyle w:val="000000000000"/>
            </w:pPr>
          </w:p>
          <w:p w:rsidR="00636917" w:rsidRDefault="00636917">
            <w:pPr>
              <w:cnfStyle w:val="000000000000"/>
            </w:pPr>
            <w:r>
              <w:t xml:space="preserve">  </w:t>
            </w:r>
            <w:r w:rsidR="00D8518D">
              <w:rPr>
                <w:noProof/>
                <w:lang w:eastAsia="ru-RU"/>
              </w:rPr>
              <w:drawing>
                <wp:inline distT="0" distB="0" distL="0" distR="0">
                  <wp:extent cx="919942" cy="76661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clamation-mark-red-hi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98" cy="7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6917" w:rsidRDefault="00636917">
            <w:pPr>
              <w:cnfStyle w:val="000000000000"/>
            </w:pPr>
          </w:p>
          <w:p w:rsidR="00636917" w:rsidRDefault="00636917">
            <w:pPr>
              <w:cnfStyle w:val="000000000000"/>
            </w:pPr>
          </w:p>
          <w:p w:rsidR="00636917" w:rsidRDefault="00636917" w:rsidP="00D8518D">
            <w:pPr>
              <w:cnfStyle w:val="000000000000"/>
            </w:pPr>
            <w:r>
              <w:t xml:space="preserve">     </w:t>
            </w:r>
          </w:p>
        </w:tc>
      </w:tr>
      <w:tr w:rsidR="00636917" w:rsidTr="001A4E43">
        <w:trPr>
          <w:cnfStyle w:val="000000100000"/>
          <w:trHeight w:val="2677"/>
        </w:trPr>
        <w:tc>
          <w:tcPr>
            <w:cnfStyle w:val="001000000000"/>
            <w:tcW w:w="1906" w:type="dxa"/>
          </w:tcPr>
          <w:p w:rsidR="00636917" w:rsidRPr="00D8518D" w:rsidRDefault="001F4B74" w:rsidP="001F4B7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получить консультацию и к</w:t>
            </w:r>
            <w:r w:rsidR="00636917" w:rsidRPr="00D8518D">
              <w:rPr>
                <w:rFonts w:ascii="Times New Roman" w:hAnsi="Times New Roman" w:cs="Times New Roman"/>
                <w:sz w:val="24"/>
                <w:szCs w:val="24"/>
              </w:rPr>
              <w:t>уда обращаться за получением компенсации?</w:t>
            </w:r>
          </w:p>
        </w:tc>
        <w:tc>
          <w:tcPr>
            <w:tcW w:w="6526" w:type="dxa"/>
          </w:tcPr>
          <w:p w:rsidR="00055C5A" w:rsidRPr="00055C5A" w:rsidRDefault="00055C5A" w:rsidP="00055C5A">
            <w:pPr>
              <w:tabs>
                <w:tab w:val="left" w:pos="3675"/>
              </w:tabs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C5A">
              <w:rPr>
                <w:rFonts w:ascii="Times New Roman" w:hAnsi="Times New Roman" w:cs="Times New Roman"/>
                <w:sz w:val="28"/>
                <w:szCs w:val="28"/>
              </w:rPr>
              <w:t xml:space="preserve">За получением компенсации необходимо обращаться в Отделение по работе с гражданами ГКУ СЗ РК «Центр социальной работы Республики Карелия» по месту жительства, справочную информацию можно получить по телефонам </w:t>
            </w:r>
            <w:r w:rsidR="00D8518D" w:rsidRPr="00055C5A">
              <w:rPr>
                <w:rFonts w:ascii="Times New Roman" w:hAnsi="Times New Roman" w:cs="Times New Roman"/>
                <w:sz w:val="28"/>
                <w:szCs w:val="28"/>
              </w:rPr>
              <w:t>горячей линии:</w:t>
            </w:r>
            <w:r w:rsidR="00D8518D" w:rsidRPr="00055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6917" w:rsidRPr="001A4E43" w:rsidRDefault="00B02D4B" w:rsidP="000E3E2E">
            <w:pPr>
              <w:tabs>
                <w:tab w:val="left" w:pos="3675"/>
              </w:tabs>
              <w:jc w:val="center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1A4E43">
              <w:rPr>
                <w:rFonts w:ascii="Times New Roman" w:hAnsi="Times New Roman" w:cs="Times New Roman"/>
                <w:b/>
                <w:sz w:val="36"/>
                <w:szCs w:val="36"/>
              </w:rPr>
              <w:t>(814</w:t>
            </w:r>
            <w:r w:rsidR="000E3E2E">
              <w:rPr>
                <w:rFonts w:ascii="Times New Roman" w:hAnsi="Times New Roman" w:cs="Times New Roman"/>
                <w:b/>
                <w:sz w:val="36"/>
                <w:szCs w:val="36"/>
              </w:rPr>
              <w:t>59</w:t>
            </w:r>
            <w:r w:rsidRPr="001A4E4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) </w:t>
            </w:r>
            <w:r w:rsidR="000E3E2E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1A4E43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0E3E2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1A4E43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016D3E">
              <w:rPr>
                <w:rFonts w:ascii="Times New Roman" w:hAnsi="Times New Roman" w:cs="Times New Roman"/>
                <w:b/>
                <w:sz w:val="36"/>
                <w:szCs w:val="36"/>
              </w:rPr>
              <w:t>32</w:t>
            </w:r>
            <w:r w:rsidR="000E3E2E">
              <w:rPr>
                <w:rFonts w:ascii="Times New Roman" w:hAnsi="Times New Roman" w:cs="Times New Roman"/>
                <w:b/>
                <w:sz w:val="36"/>
                <w:szCs w:val="36"/>
              </w:rPr>
              <w:t>, (88142)33-30-50</w:t>
            </w:r>
          </w:p>
        </w:tc>
        <w:tc>
          <w:tcPr>
            <w:tcW w:w="2276" w:type="dxa"/>
          </w:tcPr>
          <w:p w:rsidR="00636917" w:rsidRDefault="00636917" w:rsidP="000C306A">
            <w:pPr>
              <w:jc w:val="center"/>
              <w:cnfStyle w:val="00000010000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8477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1523310-School-Building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5">
                                    <a14:imgEffect>
                                      <a14:backgroundRemoval t="9605" b="97458" l="889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99" cy="86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E8D" w:rsidRDefault="0059131A" w:rsidP="0059131A">
      <w:pPr>
        <w:jc w:val="right"/>
      </w:pPr>
      <w:r>
        <w:t>Информация Министерства социальной защиты Республики Карелия</w:t>
      </w:r>
    </w:p>
    <w:sectPr w:rsidR="00AA4E8D" w:rsidSect="002E6B79">
      <w:pgSz w:w="11906" w:h="16838"/>
      <w:pgMar w:top="567" w:right="720" w:bottom="426" w:left="720" w:header="708" w:footer="708" w:gutter="0"/>
      <w:pgBorders w:offsetFrom="page">
        <w:top w:val="single" w:sz="4" w:space="24" w:color="F79646" w:themeColor="accent6"/>
        <w:left w:val="single" w:sz="4" w:space="24" w:color="F79646" w:themeColor="accent6"/>
        <w:bottom w:val="single" w:sz="4" w:space="24" w:color="F79646" w:themeColor="accent6"/>
        <w:right w:val="single" w:sz="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60E"/>
    <w:multiLevelType w:val="hybridMultilevel"/>
    <w:tmpl w:val="B7A4AB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26A1B"/>
    <w:multiLevelType w:val="hybridMultilevel"/>
    <w:tmpl w:val="0D26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E6BB8"/>
    <w:multiLevelType w:val="hybridMultilevel"/>
    <w:tmpl w:val="98D2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3130"/>
    <w:multiLevelType w:val="hybridMultilevel"/>
    <w:tmpl w:val="68424A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F424F"/>
    <w:rsid w:val="00016D3E"/>
    <w:rsid w:val="0002048F"/>
    <w:rsid w:val="00052CD5"/>
    <w:rsid w:val="00055C5A"/>
    <w:rsid w:val="000C306A"/>
    <w:rsid w:val="000C60C7"/>
    <w:rsid w:val="000D0288"/>
    <w:rsid w:val="000E3E2E"/>
    <w:rsid w:val="000F424F"/>
    <w:rsid w:val="00107356"/>
    <w:rsid w:val="00130675"/>
    <w:rsid w:val="00153CD5"/>
    <w:rsid w:val="00155AD0"/>
    <w:rsid w:val="00156810"/>
    <w:rsid w:val="00165D63"/>
    <w:rsid w:val="001832ED"/>
    <w:rsid w:val="001A4E43"/>
    <w:rsid w:val="001B4D9E"/>
    <w:rsid w:val="001E3996"/>
    <w:rsid w:val="001F4B74"/>
    <w:rsid w:val="00211318"/>
    <w:rsid w:val="00263BCB"/>
    <w:rsid w:val="002C4910"/>
    <w:rsid w:val="002D3D24"/>
    <w:rsid w:val="002E6B79"/>
    <w:rsid w:val="00336687"/>
    <w:rsid w:val="00372C3F"/>
    <w:rsid w:val="003955CB"/>
    <w:rsid w:val="003E16DD"/>
    <w:rsid w:val="0048451B"/>
    <w:rsid w:val="004D27F6"/>
    <w:rsid w:val="00513724"/>
    <w:rsid w:val="00516D86"/>
    <w:rsid w:val="00566BBD"/>
    <w:rsid w:val="0059131A"/>
    <w:rsid w:val="005D5E15"/>
    <w:rsid w:val="005E74A7"/>
    <w:rsid w:val="005F391B"/>
    <w:rsid w:val="00636917"/>
    <w:rsid w:val="00667B3F"/>
    <w:rsid w:val="00680EAE"/>
    <w:rsid w:val="00694660"/>
    <w:rsid w:val="006D0552"/>
    <w:rsid w:val="006D4CDF"/>
    <w:rsid w:val="006E46E3"/>
    <w:rsid w:val="007857C6"/>
    <w:rsid w:val="00857E6F"/>
    <w:rsid w:val="00866690"/>
    <w:rsid w:val="008B1C9B"/>
    <w:rsid w:val="008C1558"/>
    <w:rsid w:val="008C565D"/>
    <w:rsid w:val="008C7BB6"/>
    <w:rsid w:val="008D0931"/>
    <w:rsid w:val="008E5512"/>
    <w:rsid w:val="0094061F"/>
    <w:rsid w:val="00960CC5"/>
    <w:rsid w:val="009708B4"/>
    <w:rsid w:val="009A7057"/>
    <w:rsid w:val="009C3FB3"/>
    <w:rsid w:val="00A06192"/>
    <w:rsid w:val="00A11F78"/>
    <w:rsid w:val="00A25508"/>
    <w:rsid w:val="00A6239A"/>
    <w:rsid w:val="00AB4CE1"/>
    <w:rsid w:val="00AC4B5B"/>
    <w:rsid w:val="00B02D4B"/>
    <w:rsid w:val="00B14A5C"/>
    <w:rsid w:val="00B312F3"/>
    <w:rsid w:val="00B55B7E"/>
    <w:rsid w:val="00B83C0F"/>
    <w:rsid w:val="00BC23FF"/>
    <w:rsid w:val="00BC5FD5"/>
    <w:rsid w:val="00C174B3"/>
    <w:rsid w:val="00C23B67"/>
    <w:rsid w:val="00C57854"/>
    <w:rsid w:val="00C74B75"/>
    <w:rsid w:val="00C80D5E"/>
    <w:rsid w:val="00C92B36"/>
    <w:rsid w:val="00CA36BA"/>
    <w:rsid w:val="00CA6EDC"/>
    <w:rsid w:val="00CD1E03"/>
    <w:rsid w:val="00CE2EC9"/>
    <w:rsid w:val="00CF5245"/>
    <w:rsid w:val="00D00EFD"/>
    <w:rsid w:val="00D078A4"/>
    <w:rsid w:val="00D26318"/>
    <w:rsid w:val="00D461CB"/>
    <w:rsid w:val="00D8518D"/>
    <w:rsid w:val="00D94BE5"/>
    <w:rsid w:val="00DF33DE"/>
    <w:rsid w:val="00DF5663"/>
    <w:rsid w:val="00E06C8D"/>
    <w:rsid w:val="00E21915"/>
    <w:rsid w:val="00E84BFB"/>
    <w:rsid w:val="00E927AE"/>
    <w:rsid w:val="00E93F44"/>
    <w:rsid w:val="00EB1FAC"/>
    <w:rsid w:val="00EC640E"/>
    <w:rsid w:val="00F34855"/>
    <w:rsid w:val="00F61601"/>
    <w:rsid w:val="00F84370"/>
    <w:rsid w:val="00F845E5"/>
    <w:rsid w:val="00FD373F"/>
    <w:rsid w:val="00FE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30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C306A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30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table" w:styleId="1-6">
    <w:name w:val="Medium Grid 1 Accent 6"/>
    <w:basedOn w:val="a1"/>
    <w:uiPriority w:val="67"/>
    <w:rsid w:val="000C3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06A"/>
    <w:rPr>
      <w:rFonts w:ascii="Tahoma" w:hAnsi="Tahoma" w:cs="Tahoma"/>
      <w:sz w:val="16"/>
      <w:szCs w:val="16"/>
    </w:rPr>
  </w:style>
  <w:style w:type="character" w:styleId="a9">
    <w:name w:val="Hyperlink"/>
    <w:rsid w:val="00155AD0"/>
    <w:rPr>
      <w:color w:val="0000FF"/>
      <w:u w:val="single"/>
    </w:rPr>
  </w:style>
  <w:style w:type="paragraph" w:customStyle="1" w:styleId="ConsPlusCell">
    <w:name w:val="ConsPlusCell"/>
    <w:rsid w:val="0015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8E55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0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C306A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30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table" w:styleId="1-6">
    <w:name w:val="Medium Grid 1 Accent 6"/>
    <w:basedOn w:val="a1"/>
    <w:uiPriority w:val="67"/>
    <w:rsid w:val="000C306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06A"/>
    <w:rPr>
      <w:rFonts w:ascii="Tahoma" w:hAnsi="Tahoma" w:cs="Tahoma"/>
      <w:sz w:val="16"/>
      <w:szCs w:val="16"/>
    </w:rPr>
  </w:style>
  <w:style w:type="character" w:styleId="a9">
    <w:name w:val="Hyperlink"/>
    <w:rsid w:val="00155AD0"/>
    <w:rPr>
      <w:color w:val="0000FF"/>
      <w:u w:val="single"/>
    </w:rPr>
  </w:style>
  <w:style w:type="paragraph" w:customStyle="1" w:styleId="ConsPlusCell">
    <w:name w:val="ConsPlusCell"/>
    <w:rsid w:val="0015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8E55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FC6A-B795-4A5A-9CF1-9A6EEA46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Минздравсоцразвития РК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Администратор</cp:lastModifiedBy>
  <cp:revision>3</cp:revision>
  <cp:lastPrinted>2018-01-29T17:36:00Z</cp:lastPrinted>
  <dcterms:created xsi:type="dcterms:W3CDTF">2019-08-29T12:04:00Z</dcterms:created>
  <dcterms:modified xsi:type="dcterms:W3CDTF">2019-08-30T07:05:00Z</dcterms:modified>
</cp:coreProperties>
</file>